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B1" w:rsidRDefault="006443C9" w:rsidP="006443C9">
      <w:pPr>
        <w:jc w:val="both"/>
        <w:rPr>
          <w:rFonts w:cstheme="minorHAnsi"/>
          <w:color w:val="2D2D2D"/>
          <w:shd w:val="clear" w:color="auto" w:fill="FFFFFF"/>
        </w:rPr>
      </w:pPr>
      <w:r>
        <w:rPr>
          <w:rFonts w:cstheme="minorHAnsi"/>
        </w:rPr>
        <w:t xml:space="preserve">W związku ze złożeniem </w:t>
      </w:r>
      <w:r w:rsidR="00C549B1">
        <w:rPr>
          <w:rFonts w:cstheme="minorHAnsi"/>
        </w:rPr>
        <w:t xml:space="preserve">w dniu 23.04.2019r. </w:t>
      </w:r>
      <w:r>
        <w:rPr>
          <w:rFonts w:cstheme="minorHAnsi"/>
        </w:rPr>
        <w:t>do Zamawiającego zapytania do treści dokumentacji przetargowej na „</w:t>
      </w:r>
      <w:r w:rsidRPr="00BF32DE">
        <w:rPr>
          <w:rFonts w:cstheme="minorHAnsi"/>
          <w:color w:val="2D2D2D"/>
          <w:shd w:val="clear" w:color="auto" w:fill="FFFFFF"/>
        </w:rPr>
        <w:t>Modernizacj</w:t>
      </w:r>
      <w:r>
        <w:rPr>
          <w:rFonts w:cstheme="minorHAnsi"/>
          <w:color w:val="2D2D2D"/>
          <w:shd w:val="clear" w:color="auto" w:fill="FFFFFF"/>
        </w:rPr>
        <w:t>ę</w:t>
      </w:r>
      <w:r w:rsidRPr="00BF32DE">
        <w:rPr>
          <w:rFonts w:cstheme="minorHAnsi"/>
          <w:color w:val="2D2D2D"/>
          <w:shd w:val="clear" w:color="auto" w:fill="FFFFFF"/>
        </w:rPr>
        <w:t xml:space="preserve"> obiektów - </w:t>
      </w:r>
      <w:proofErr w:type="spellStart"/>
      <w:r w:rsidRPr="00BF32DE">
        <w:rPr>
          <w:rFonts w:cstheme="minorHAnsi"/>
          <w:color w:val="2D2D2D"/>
          <w:shd w:val="clear" w:color="auto" w:fill="FFFFFF"/>
        </w:rPr>
        <w:t>zagosp</w:t>
      </w:r>
      <w:proofErr w:type="spellEnd"/>
      <w:r w:rsidRPr="00BF32DE">
        <w:rPr>
          <w:rFonts w:cstheme="minorHAnsi"/>
          <w:color w:val="2D2D2D"/>
          <w:shd w:val="clear" w:color="auto" w:fill="FFFFFF"/>
        </w:rPr>
        <w:t xml:space="preserve">. terenu, ciągów kom. i dróg </w:t>
      </w:r>
      <w:proofErr w:type="spellStart"/>
      <w:r w:rsidRPr="00BF32DE">
        <w:rPr>
          <w:rFonts w:cstheme="minorHAnsi"/>
          <w:color w:val="2D2D2D"/>
          <w:shd w:val="clear" w:color="auto" w:fill="FFFFFF"/>
        </w:rPr>
        <w:t>p.poż</w:t>
      </w:r>
      <w:proofErr w:type="spellEnd"/>
      <w:r>
        <w:rPr>
          <w:rFonts w:cstheme="minorHAnsi"/>
          <w:color w:val="2D2D2D"/>
          <w:shd w:val="clear" w:color="auto" w:fill="FFFFFF"/>
        </w:rPr>
        <w:t xml:space="preserve">” </w:t>
      </w:r>
    </w:p>
    <w:p w:rsidR="006443C9" w:rsidRPr="006443C9" w:rsidRDefault="006443C9" w:rsidP="006443C9">
      <w:pPr>
        <w:jc w:val="both"/>
        <w:rPr>
          <w:rFonts w:cstheme="minorHAnsi"/>
        </w:rPr>
      </w:pPr>
      <w:r>
        <w:rPr>
          <w:rFonts w:cstheme="minorHAnsi"/>
          <w:color w:val="2D2D2D"/>
          <w:shd w:val="clear" w:color="auto" w:fill="FFFFFF"/>
        </w:rPr>
        <w:t>– Zamawiający udziela odpowiedzi:</w:t>
      </w:r>
    </w:p>
    <w:p w:rsidR="00457ED5" w:rsidRPr="006443C9" w:rsidRDefault="00BF32DE" w:rsidP="00CB449F">
      <w:pPr>
        <w:jc w:val="center"/>
        <w:rPr>
          <w:rFonts w:cstheme="minorHAnsi"/>
          <w:sz w:val="24"/>
          <w:szCs w:val="24"/>
        </w:rPr>
      </w:pPr>
      <w:r w:rsidRPr="006443C9">
        <w:rPr>
          <w:rFonts w:cstheme="minorHAnsi"/>
          <w:sz w:val="24"/>
          <w:szCs w:val="24"/>
        </w:rPr>
        <w:t>Zadane pytania:</w:t>
      </w:r>
    </w:p>
    <w:p w:rsidR="00BF32DE" w:rsidRDefault="00BF32DE" w:rsidP="00BF32DE">
      <w:pPr>
        <w:ind w:left="709" w:hanging="283"/>
        <w:jc w:val="both"/>
        <w:rPr>
          <w:rFonts w:cstheme="minorHAnsi"/>
          <w:color w:val="2D2D2D"/>
        </w:rPr>
      </w:pPr>
      <w:r w:rsidRPr="00BF32DE">
        <w:rPr>
          <w:rFonts w:cstheme="minorHAnsi"/>
          <w:color w:val="2D2D2D"/>
          <w:shd w:val="clear" w:color="auto" w:fill="FFFFFF"/>
        </w:rPr>
        <w:t xml:space="preserve">1. Jakim doświadczeniem zawodowym należy się wykazać oraz osobami z jakim doświadczeniem zawodowym należy się wykazać składając ofertę w przetargu pn.  Modernizacja obiektów - </w:t>
      </w:r>
      <w:proofErr w:type="spellStart"/>
      <w:r w:rsidRPr="00BF32DE">
        <w:rPr>
          <w:rFonts w:cstheme="minorHAnsi"/>
          <w:color w:val="2D2D2D"/>
          <w:shd w:val="clear" w:color="auto" w:fill="FFFFFF"/>
        </w:rPr>
        <w:t>zagosp</w:t>
      </w:r>
      <w:proofErr w:type="spellEnd"/>
      <w:r w:rsidRPr="00BF32DE">
        <w:rPr>
          <w:rFonts w:cstheme="minorHAnsi"/>
          <w:color w:val="2D2D2D"/>
          <w:shd w:val="clear" w:color="auto" w:fill="FFFFFF"/>
        </w:rPr>
        <w:t xml:space="preserve">. terenu, ciągów kom. i dróg </w:t>
      </w:r>
      <w:proofErr w:type="spellStart"/>
      <w:r w:rsidRPr="00BF32DE">
        <w:rPr>
          <w:rFonts w:cstheme="minorHAnsi"/>
          <w:color w:val="2D2D2D"/>
          <w:shd w:val="clear" w:color="auto" w:fill="FFFFFF"/>
        </w:rPr>
        <w:t>p.poż</w:t>
      </w:r>
      <w:proofErr w:type="spellEnd"/>
      <w:r w:rsidRPr="00BF32DE">
        <w:rPr>
          <w:rFonts w:cstheme="minorHAnsi"/>
          <w:color w:val="2D2D2D"/>
          <w:shd w:val="clear" w:color="auto" w:fill="FFFFFF"/>
        </w:rPr>
        <w:t xml:space="preserve"> (brak takich informacji w SIWZ).</w:t>
      </w:r>
    </w:p>
    <w:p w:rsidR="00BF32DE" w:rsidRDefault="00BF32DE" w:rsidP="00BF32DE">
      <w:pPr>
        <w:ind w:left="709" w:hanging="283"/>
        <w:jc w:val="both"/>
        <w:rPr>
          <w:rFonts w:cstheme="minorHAnsi"/>
          <w:color w:val="2D2D2D"/>
          <w:shd w:val="clear" w:color="auto" w:fill="FFFFFF"/>
        </w:rPr>
      </w:pPr>
      <w:r w:rsidRPr="00BF32DE">
        <w:rPr>
          <w:rFonts w:cstheme="minorHAnsi"/>
          <w:color w:val="2D2D2D"/>
          <w:shd w:val="clear" w:color="auto" w:fill="FFFFFF"/>
        </w:rPr>
        <w:t>2. W SIWZ w punkcie 26: Załączniki do specyfikacji jako załącznik 9 jest wymieniony wzór zobowiązania podmiotu trzeciego. Na stronie internetowej załącznik z nr 9 to Formularz cenowy nie wymieniony w punkcie 26. Czy należy ten załącznik złożyć z ofertą?</w:t>
      </w:r>
    </w:p>
    <w:p w:rsidR="00BF32DE" w:rsidRPr="00BF32DE" w:rsidRDefault="00BF32DE" w:rsidP="00BF32DE">
      <w:pPr>
        <w:ind w:left="709" w:hanging="283"/>
        <w:jc w:val="both"/>
        <w:rPr>
          <w:rFonts w:cstheme="minorHAnsi"/>
        </w:rPr>
      </w:pPr>
      <w:r w:rsidRPr="00BF32DE">
        <w:rPr>
          <w:rFonts w:cstheme="minorHAnsi"/>
          <w:color w:val="2D2D2D"/>
          <w:shd w:val="clear" w:color="auto" w:fill="FFFFFF"/>
        </w:rPr>
        <w:t>3. Proszę o uzupełnienie punktu 8 SIWZ - jest pusty.</w:t>
      </w:r>
    </w:p>
    <w:p w:rsidR="00457ED5" w:rsidRPr="006443C9" w:rsidRDefault="00BF32DE" w:rsidP="00CB449F">
      <w:pPr>
        <w:jc w:val="center"/>
        <w:rPr>
          <w:rFonts w:cstheme="minorHAnsi"/>
          <w:sz w:val="24"/>
          <w:szCs w:val="24"/>
        </w:rPr>
      </w:pPr>
      <w:r w:rsidRPr="006443C9">
        <w:rPr>
          <w:rFonts w:cstheme="minorHAnsi"/>
          <w:sz w:val="24"/>
          <w:szCs w:val="24"/>
        </w:rPr>
        <w:t>Odpowiedzi:</w:t>
      </w:r>
    </w:p>
    <w:p w:rsidR="00BF32DE" w:rsidRDefault="00BF32DE" w:rsidP="00BF32DE">
      <w:pPr>
        <w:jc w:val="both"/>
        <w:rPr>
          <w:rFonts w:cstheme="minorHAnsi"/>
        </w:rPr>
      </w:pPr>
      <w:r w:rsidRPr="00BF32DE">
        <w:rPr>
          <w:rFonts w:cstheme="minorHAnsi"/>
        </w:rPr>
        <w:t>Ad.</w:t>
      </w:r>
      <w:r>
        <w:rPr>
          <w:rFonts w:cstheme="minorHAnsi"/>
        </w:rPr>
        <w:t xml:space="preserve"> </w:t>
      </w:r>
      <w:r w:rsidRPr="00BF32DE">
        <w:rPr>
          <w:rFonts w:cstheme="minorHAnsi"/>
        </w:rPr>
        <w:t xml:space="preserve">1. </w:t>
      </w:r>
      <w:r>
        <w:rPr>
          <w:rFonts w:cstheme="minorHAnsi"/>
        </w:rPr>
        <w:t xml:space="preserve">– odpowiedź do pytania zawarta jest w odpowiedzi do pyt. nr 3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>. 3.</w:t>
      </w:r>
    </w:p>
    <w:p w:rsidR="00BF32DE" w:rsidRDefault="00234B53" w:rsidP="00BF32DE">
      <w:pPr>
        <w:jc w:val="both"/>
        <w:rPr>
          <w:rFonts w:cstheme="minorHAnsi"/>
        </w:rPr>
      </w:pPr>
      <w:r>
        <w:rPr>
          <w:rFonts w:cstheme="minorHAnsi"/>
        </w:rPr>
        <w:t>Ad. 2. – r</w:t>
      </w:r>
      <w:r w:rsidR="00BF32DE">
        <w:rPr>
          <w:rFonts w:cstheme="minorHAnsi"/>
        </w:rPr>
        <w:t>azem z ofertą należy złożyć załącznik nr 9 tj. Formularz cenowy</w:t>
      </w:r>
    </w:p>
    <w:p w:rsidR="00BF32DE" w:rsidRPr="00BF32DE" w:rsidRDefault="00BF32DE" w:rsidP="00BF32DE">
      <w:pPr>
        <w:jc w:val="both"/>
        <w:rPr>
          <w:rFonts w:cstheme="minorHAnsi"/>
        </w:rPr>
      </w:pPr>
      <w:r>
        <w:rPr>
          <w:rFonts w:cstheme="minorHAnsi"/>
        </w:rPr>
        <w:t xml:space="preserve">Ad. 3. – niżej wydruk uzupełnionego punktu 8   </w:t>
      </w:r>
      <w:r w:rsidR="00E91020">
        <w:rPr>
          <w:rFonts w:cstheme="minorHAnsi"/>
        </w:rPr>
        <w:t>SIWZ</w:t>
      </w:r>
    </w:p>
    <w:p w:rsidR="00605A43" w:rsidRPr="006443C9" w:rsidRDefault="00CB449F" w:rsidP="00CB449F">
      <w:pPr>
        <w:jc w:val="center"/>
        <w:rPr>
          <w:rFonts w:cstheme="minorHAnsi"/>
          <w:sz w:val="24"/>
          <w:szCs w:val="24"/>
        </w:rPr>
      </w:pPr>
      <w:proofErr w:type="spellStart"/>
      <w:r w:rsidRPr="006443C9">
        <w:rPr>
          <w:rFonts w:cstheme="minorHAnsi"/>
          <w:sz w:val="24"/>
          <w:szCs w:val="24"/>
        </w:rPr>
        <w:t>Pkt</w:t>
      </w:r>
      <w:proofErr w:type="spellEnd"/>
      <w:r w:rsidRPr="006443C9">
        <w:rPr>
          <w:rFonts w:cstheme="minorHAnsi"/>
          <w:sz w:val="24"/>
          <w:szCs w:val="24"/>
        </w:rPr>
        <w:t xml:space="preserve"> 8 SIWZ</w:t>
      </w:r>
    </w:p>
    <w:p w:rsidR="00CB449F" w:rsidRDefault="00CB449F" w:rsidP="00CB449F">
      <w:pPr>
        <w:pStyle w:val="Akapitzlist"/>
        <w:numPr>
          <w:ilvl w:val="0"/>
          <w:numId w:val="1"/>
        </w:numPr>
        <w:jc w:val="both"/>
      </w:pPr>
      <w:r>
        <w:t xml:space="preserve">Kompetencje lub uprawnienia do prowadzenia określonej działalności zawodowej, o ile wynika to z odrębnych przepisów, w tym wymogi związane z wpisem do rejestru zawodowego lub handlowego </w:t>
      </w:r>
    </w:p>
    <w:p w:rsidR="00CB449F" w:rsidRDefault="00CB449F" w:rsidP="00CB449F">
      <w:pPr>
        <w:pStyle w:val="Akapitzlist"/>
        <w:jc w:val="both"/>
      </w:pPr>
      <w:r>
        <w:t xml:space="preserve">Określenie warunku: Zamawiający nie określa szczegółowego warunku w tym zakresie. </w:t>
      </w:r>
    </w:p>
    <w:p w:rsidR="00CB449F" w:rsidRDefault="00CB449F" w:rsidP="00CB449F">
      <w:pPr>
        <w:pStyle w:val="Akapitzlist"/>
        <w:numPr>
          <w:ilvl w:val="0"/>
          <w:numId w:val="1"/>
        </w:numPr>
        <w:jc w:val="both"/>
      </w:pPr>
      <w:r>
        <w:t xml:space="preserve">Sytuacja finansowa lub ekonomiczna </w:t>
      </w:r>
    </w:p>
    <w:p w:rsidR="00CB449F" w:rsidRDefault="00CB449F" w:rsidP="00CB449F">
      <w:pPr>
        <w:pStyle w:val="Akapitzlist"/>
        <w:jc w:val="both"/>
      </w:pPr>
      <w:r>
        <w:t xml:space="preserve">Określenie warunku: Zamawiający nie określa szczegółowego warunku w tym zakresie. </w:t>
      </w:r>
    </w:p>
    <w:p w:rsidR="00CB449F" w:rsidRDefault="00CB449F" w:rsidP="00CB449F">
      <w:pPr>
        <w:pStyle w:val="Akapitzlist"/>
        <w:numPr>
          <w:ilvl w:val="0"/>
          <w:numId w:val="1"/>
        </w:numPr>
        <w:jc w:val="both"/>
      </w:pPr>
      <w:r>
        <w:t xml:space="preserve">Zdolność techniczna lub zawodowa </w:t>
      </w:r>
    </w:p>
    <w:p w:rsidR="00CB449F" w:rsidRDefault="00CB449F" w:rsidP="00CB449F">
      <w:pPr>
        <w:pStyle w:val="Akapitzlist"/>
        <w:jc w:val="both"/>
      </w:pPr>
      <w:r>
        <w:t xml:space="preserve">Określenie warunku: W zakresie zdolności technicznej Zamawiający uzna spełnienie warunku jeżeli Wykonawca w okresie ostatnich pięciu lat przed upływem terminu składania ofert, a jeżeli okres prowadzenia działalności jest krótszy - w tym okresie wykaże w załączniku nr 4 do SIWZ, że wykonał co najmniej: jedną robotę budowlaną polegającą na budowie lub przebudowie lub remoncie nawierzchni utwardzonych, o wartości brutto nie mniejszej niż 100.000,00 złotych </w:t>
      </w:r>
      <w:r w:rsidR="00BF32DE">
        <w:t xml:space="preserve">brutto. </w:t>
      </w:r>
      <w:r>
        <w:t xml:space="preserve">Wykonawcy wspólnie ubiegający się o udzielenie zamówienia muszą dostarczyć dokumenty potwierdzające, że łącznie spełniają warunki udziału w postępowaniu W zakresie zdolności zawodowej Zamawiający uzna spełnienie warunku jeżeli Wykonawca będzie dysponował osobami zdolnymi do wykonania zamówienia na podstawie wykazu osób (załącznik nr 3 do SIWZ), które będą uczestniczyć w wykonywaniu zamówienia oraz oświadczenia z którego wynikać będzie, że Wykonawca dysponuje bądź będzie dysponował co najmniej: </w:t>
      </w:r>
    </w:p>
    <w:p w:rsidR="00B12E99" w:rsidRDefault="0037371B" w:rsidP="0037371B">
      <w:pPr>
        <w:pStyle w:val="Akapitzlist"/>
        <w:ind w:left="851" w:hanging="142"/>
        <w:jc w:val="both"/>
      </w:pPr>
      <w:r>
        <w:t xml:space="preserve">- </w:t>
      </w:r>
      <w:r w:rsidR="00CB449F">
        <w:t>osobą kierownika robót, posiadającą uprawnienia budowlane do kierowania robotami w specjalności konstrukcyjno-budowlanej i wpisaną do właściwej Izby Inżynierów Budownictwa - jeżeli odrębne przepisy nakładają obowiązek takiego wpisu</w:t>
      </w:r>
      <w:r w:rsidR="00B12E99">
        <w:t>,</w:t>
      </w:r>
      <w:r w:rsidR="00CB449F">
        <w:t xml:space="preserve"> </w:t>
      </w:r>
    </w:p>
    <w:p w:rsidR="00CB449F" w:rsidRDefault="00B12E99" w:rsidP="0037371B">
      <w:pPr>
        <w:pStyle w:val="Akapitzlist"/>
        <w:ind w:left="851" w:hanging="142"/>
        <w:jc w:val="both"/>
      </w:pPr>
      <w:r>
        <w:lastRenderedPageBreak/>
        <w:t xml:space="preserve">   </w:t>
      </w:r>
      <w:r w:rsidR="00CB449F">
        <w:t xml:space="preserve">Wykonawcy wspólnie ubiegający się o udzielenie zamówienia muszą dostarczyć dokumenty potwierdzające, że łącznie spełniają warunki udziału w postępowaniu. </w:t>
      </w:r>
    </w:p>
    <w:p w:rsidR="00CB449F" w:rsidRPr="00CB449F" w:rsidRDefault="00CB449F" w:rsidP="00CB449F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t>4. W przypadku podania kwot w walucie obcej, zamawiający dokona przeliczenia tej wartości na wartość w złotych według średniego kursu NBP dla danej waluty z dnia zamieszczenia ogłoszenia w Biuletynie Zamówień Publicznych. Jeżeli w dniu ukazania się ogłoszenia o zamówieniu, NBP nie opublikuje informacji o średnim kursie walut, Zamawiający dokona odpowiednich przeliczeń wg średniego kursu z pierwszego, kolejnego dnia, w którym NBP opublikuje ww. informacje.</w:t>
      </w:r>
    </w:p>
    <w:sectPr w:rsidR="00CB449F" w:rsidRPr="00CB449F" w:rsidSect="0060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3B92"/>
    <w:multiLevelType w:val="hybridMultilevel"/>
    <w:tmpl w:val="12D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>
    <w:useFELayout/>
  </w:compat>
  <w:rsids>
    <w:rsidRoot w:val="00CB449F"/>
    <w:rsid w:val="00234B53"/>
    <w:rsid w:val="0037371B"/>
    <w:rsid w:val="00457ED5"/>
    <w:rsid w:val="00605A43"/>
    <w:rsid w:val="006443C9"/>
    <w:rsid w:val="006864B2"/>
    <w:rsid w:val="00B12E99"/>
    <w:rsid w:val="00B303DB"/>
    <w:rsid w:val="00BF32DE"/>
    <w:rsid w:val="00C549B1"/>
    <w:rsid w:val="00CB449F"/>
    <w:rsid w:val="00E9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2FD1-C72D-4107-AB2F-24806BAC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2019-04-23T12:44:00Z</dcterms:created>
  <dcterms:modified xsi:type="dcterms:W3CDTF">2019-04-24T06:48:00Z</dcterms:modified>
</cp:coreProperties>
</file>